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D6" w:rsidRPr="00EC27ED" w:rsidRDefault="007976D6" w:rsidP="007976D6">
      <w:pPr>
        <w:pStyle w:val="normactannotation"/>
        <w:shd w:val="clear" w:color="auto" w:fill="FFFFFF"/>
        <w:spacing w:before="0" w:beforeAutospacing="0" w:after="150" w:afterAutospacing="0"/>
        <w:ind w:firstLine="720"/>
        <w:jc w:val="both"/>
        <w:textAlignment w:val="baseline"/>
        <w:rPr>
          <w:color w:val="000000"/>
        </w:rPr>
      </w:pP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rPr>
          <w:color w:val="000000"/>
          <w:bdr w:val="none" w:sz="0" w:space="0" w:color="auto" w:frame="1"/>
        </w:rPr>
      </w:pPr>
      <w:r w:rsidRPr="00EC27ED">
        <w:rPr>
          <w:rStyle w:val="a6"/>
          <w:b/>
          <w:bCs/>
          <w:color w:val="000000"/>
          <w:bdr w:val="none" w:sz="0" w:space="0" w:color="auto" w:frame="1"/>
        </w:rPr>
        <w:t xml:space="preserve">1.1. </w:t>
      </w:r>
      <w:r w:rsidRPr="00EC27ED">
        <w:t xml:space="preserve">Статьи ФЗ от 29 декабря </w:t>
      </w:r>
      <w:smartTag w:uri="urn:schemas-microsoft-com:office:smarttags" w:element="metricconverter">
        <w:smartTagPr>
          <w:attr w:name="ProductID" w:val="2012 г"/>
        </w:smartTagPr>
        <w:r w:rsidRPr="00EC27ED">
          <w:t>2012 г</w:t>
        </w:r>
      </w:smartTag>
      <w:r w:rsidRPr="00EC27ED">
        <w:t>. № 273-ФЗ «Об образовании в Российской Федерации».</w:t>
      </w: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rPr>
          <w:rStyle w:val="a6"/>
          <w:b/>
          <w:bCs/>
          <w:color w:val="000000"/>
          <w:bdr w:val="none" w:sz="0" w:space="0" w:color="auto" w:frame="1"/>
        </w:rPr>
      </w:pPr>
    </w:p>
    <w:p w:rsidR="007976D6" w:rsidRPr="00EC27ED" w:rsidRDefault="007976D6" w:rsidP="007976D6">
      <w:pPr>
        <w:pStyle w:val="a3"/>
        <w:ind w:firstLine="720"/>
        <w:jc w:val="center"/>
        <w:rPr>
          <w:rFonts w:ascii="Times New Roman" w:hAnsi="Times New Roman"/>
          <w:b/>
          <w:bCs/>
          <w:color w:val="000000"/>
          <w:sz w:val="24"/>
          <w:szCs w:val="24"/>
        </w:rPr>
      </w:pPr>
      <w:r w:rsidRPr="00EC27ED">
        <w:rPr>
          <w:rFonts w:ascii="Times New Roman" w:hAnsi="Times New Roman"/>
          <w:b/>
          <w:bCs/>
          <w:sz w:val="24"/>
          <w:szCs w:val="24"/>
        </w:rPr>
        <w:t>Статья 29. Информационная открытость образовательной организации</w:t>
      </w:r>
    </w:p>
    <w:p w:rsidR="007976D6" w:rsidRPr="00EC27ED" w:rsidRDefault="007976D6" w:rsidP="007976D6">
      <w:pPr>
        <w:pStyle w:val="a3"/>
        <w:ind w:firstLine="720"/>
        <w:jc w:val="both"/>
        <w:rPr>
          <w:rFonts w:ascii="Times New Roman" w:hAnsi="Times New Roman"/>
          <w:color w:val="000000"/>
          <w:sz w:val="24"/>
          <w:szCs w:val="24"/>
        </w:rPr>
      </w:pPr>
      <w:bookmarkStart w:id="0" w:name="st29_1"/>
      <w:bookmarkEnd w:id="0"/>
      <w:r w:rsidRPr="00EC27ED">
        <w:rPr>
          <w:rFonts w:ascii="Times New Roman" w:hAnsi="Times New Roman"/>
          <w:color w:val="000000"/>
          <w:sz w:val="24"/>
          <w:szCs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EC27ED">
        <w:rPr>
          <w:rFonts w:ascii="Times New Roman" w:hAnsi="Times New Roman"/>
          <w:color w:val="000000"/>
          <w:sz w:val="24"/>
          <w:szCs w:val="24"/>
        </w:rPr>
        <w:t>к</w:t>
      </w:r>
      <w:proofErr w:type="gramEnd"/>
      <w:r w:rsidRPr="00EC27ED">
        <w:rPr>
          <w:rFonts w:ascii="Times New Roman" w:hAnsi="Times New Roman"/>
          <w:color w:val="000000"/>
          <w:sz w:val="24"/>
          <w:szCs w:val="24"/>
        </w:rPr>
        <w:t xml:space="preserve"> </w:t>
      </w:r>
      <w:proofErr w:type="gramStart"/>
      <w:r w:rsidRPr="00EC27ED">
        <w:rPr>
          <w:rFonts w:ascii="Times New Roman" w:hAnsi="Times New Roman"/>
          <w:color w:val="000000"/>
          <w:sz w:val="24"/>
          <w:szCs w:val="24"/>
        </w:rPr>
        <w:t>таким</w:t>
      </w:r>
      <w:proofErr w:type="gramEnd"/>
      <w:r w:rsidRPr="00EC27ED">
        <w:rPr>
          <w:rFonts w:ascii="Times New Roman" w:hAnsi="Times New Roman"/>
          <w:color w:val="000000"/>
          <w:sz w:val="24"/>
          <w:szCs w:val="24"/>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2. Образовательные организации обеспечивают открытость и доступность:</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1) информации:</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EC27ED">
        <w:rPr>
          <w:rFonts w:ascii="Times New Roman" w:hAnsi="Times New Roman"/>
          <w:color w:val="000000"/>
          <w:sz w:val="24"/>
          <w:szCs w:val="24"/>
        </w:rPr>
        <w:t>ии и ее</w:t>
      </w:r>
      <w:proofErr w:type="gramEnd"/>
      <w:r w:rsidRPr="00EC27ED">
        <w:rPr>
          <w:rFonts w:ascii="Times New Roman" w:hAnsi="Times New Roman"/>
          <w:color w:val="000000"/>
          <w:sz w:val="24"/>
          <w:szCs w:val="24"/>
        </w:rPr>
        <w:t xml:space="preserve"> филиалов (при наличии), режиме, графике работы, контактных телефонах и об адресах электронной почты;</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б) о структуре и об органах управления образовательной организацией;</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д) о языках образования;</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е) о федеральных государственных образовательных стандартах, об образовательных стандартах (при их наличии);</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7976D6" w:rsidRPr="00EC27ED" w:rsidRDefault="007976D6" w:rsidP="007976D6">
      <w:pPr>
        <w:pStyle w:val="a3"/>
        <w:ind w:firstLine="720"/>
        <w:jc w:val="both"/>
        <w:rPr>
          <w:rFonts w:ascii="Times New Roman" w:hAnsi="Times New Roman"/>
          <w:color w:val="000000"/>
          <w:sz w:val="24"/>
          <w:szCs w:val="24"/>
        </w:rPr>
      </w:pPr>
      <w:bookmarkStart w:id="1" w:name="st29_2_1_8"/>
      <w:bookmarkEnd w:id="1"/>
      <w:r w:rsidRPr="00EC27ED">
        <w:rPr>
          <w:rFonts w:ascii="Times New Roman" w:hAnsi="Times New Roman"/>
          <w:color w:val="000000"/>
          <w:sz w:val="24"/>
          <w:szCs w:val="24"/>
        </w:rPr>
        <w:t>з) о персональном составе педагогических работников с указанием уровня образования, квалификации и опыта работы;</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976D6" w:rsidRPr="00EC27ED" w:rsidRDefault="007976D6" w:rsidP="007976D6">
      <w:pPr>
        <w:pStyle w:val="a3"/>
        <w:ind w:firstLine="720"/>
        <w:jc w:val="both"/>
        <w:rPr>
          <w:rFonts w:ascii="Times New Roman" w:hAnsi="Times New Roman"/>
          <w:color w:val="000000"/>
          <w:sz w:val="24"/>
          <w:szCs w:val="24"/>
        </w:rPr>
      </w:pPr>
      <w:proofErr w:type="gramStart"/>
      <w:r w:rsidRPr="00EC27ED">
        <w:rPr>
          <w:rFonts w:ascii="Times New Roman" w:hAnsi="Times New Roman"/>
          <w:color w:val="000000"/>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EC27ED">
        <w:rPr>
          <w:rFonts w:ascii="Times New Roman" w:hAnsi="Times New Roman"/>
          <w:color w:val="000000"/>
          <w:sz w:val="24"/>
          <w:szCs w:val="24"/>
        </w:rPr>
        <w:t xml:space="preserve"> всем вступительным испытаниям, а также о результатах перевода, восстановления и отчисления;</w:t>
      </w:r>
    </w:p>
    <w:p w:rsidR="007976D6" w:rsidRPr="00EC27ED" w:rsidRDefault="007976D6" w:rsidP="007976D6">
      <w:pPr>
        <w:pStyle w:val="a3"/>
        <w:ind w:firstLine="720"/>
        <w:jc w:val="both"/>
        <w:rPr>
          <w:rFonts w:ascii="Times New Roman" w:hAnsi="Times New Roman"/>
          <w:color w:val="000000"/>
          <w:sz w:val="24"/>
          <w:szCs w:val="24"/>
        </w:rPr>
      </w:pPr>
      <w:proofErr w:type="gramStart"/>
      <w:r w:rsidRPr="00EC27ED">
        <w:rPr>
          <w:rFonts w:ascii="Times New Roman" w:hAnsi="Times New Roman"/>
          <w:color w:val="000000"/>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 xml:space="preserve">н) о наличии и об условиях предоставления </w:t>
      </w:r>
      <w:proofErr w:type="gramStart"/>
      <w:r w:rsidRPr="00EC27ED">
        <w:rPr>
          <w:rFonts w:ascii="Times New Roman" w:hAnsi="Times New Roman"/>
          <w:color w:val="000000"/>
          <w:sz w:val="24"/>
          <w:szCs w:val="24"/>
        </w:rPr>
        <w:t>обучающимся</w:t>
      </w:r>
      <w:proofErr w:type="gramEnd"/>
      <w:r w:rsidRPr="00EC27ED">
        <w:rPr>
          <w:rFonts w:ascii="Times New Roman" w:hAnsi="Times New Roman"/>
          <w:color w:val="000000"/>
          <w:sz w:val="24"/>
          <w:szCs w:val="24"/>
        </w:rPr>
        <w:t xml:space="preserve"> стипендий, мер социальной поддержки;</w:t>
      </w:r>
    </w:p>
    <w:p w:rsidR="007976D6" w:rsidRPr="00EC27ED" w:rsidRDefault="007976D6" w:rsidP="007976D6">
      <w:pPr>
        <w:pStyle w:val="a3"/>
        <w:ind w:firstLine="720"/>
        <w:jc w:val="both"/>
        <w:rPr>
          <w:rFonts w:ascii="Times New Roman" w:hAnsi="Times New Roman"/>
          <w:color w:val="000000"/>
          <w:sz w:val="24"/>
          <w:szCs w:val="24"/>
        </w:rPr>
      </w:pPr>
      <w:proofErr w:type="gramStart"/>
      <w:r w:rsidRPr="00EC27ED">
        <w:rPr>
          <w:rFonts w:ascii="Times New Roman" w:hAnsi="Times New Roman"/>
          <w:color w:val="000000"/>
          <w:sz w:val="24"/>
          <w:szCs w:val="24"/>
        </w:rP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р) о поступлении финансовых и материальных средств и об их расходовании по итогам финансового года;</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с) о трудоустройстве выпускников;</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2) копий:</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а) устава образовательной организации;</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б) лицензии на осуществление образовательной деятельности (с приложениями);</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в) свидетельства о государственной аккредитации (с приложениями);</w:t>
      </w:r>
    </w:p>
    <w:p w:rsidR="007976D6" w:rsidRPr="00EC27ED" w:rsidRDefault="007976D6" w:rsidP="007976D6">
      <w:pPr>
        <w:pStyle w:val="a3"/>
        <w:ind w:firstLine="720"/>
        <w:jc w:val="both"/>
        <w:rPr>
          <w:rFonts w:ascii="Times New Roman" w:hAnsi="Times New Roman"/>
          <w:color w:val="000000"/>
          <w:sz w:val="24"/>
          <w:szCs w:val="24"/>
        </w:rPr>
      </w:pPr>
      <w:proofErr w:type="gramStart"/>
      <w:r w:rsidRPr="00EC27ED">
        <w:rPr>
          <w:rFonts w:ascii="Times New Roman" w:hAnsi="Times New Roman"/>
          <w:color w:val="000000"/>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7976D6" w:rsidRPr="00EC27ED" w:rsidRDefault="007976D6" w:rsidP="007976D6">
      <w:pPr>
        <w:pStyle w:val="a3"/>
        <w:ind w:firstLine="720"/>
        <w:jc w:val="both"/>
        <w:rPr>
          <w:rFonts w:ascii="Times New Roman" w:hAnsi="Times New Roman"/>
          <w:color w:val="000000"/>
          <w:sz w:val="24"/>
          <w:szCs w:val="24"/>
        </w:rPr>
      </w:pPr>
      <w:bookmarkStart w:id="2" w:name="st29_2_2_d"/>
      <w:bookmarkEnd w:id="2"/>
      <w:r w:rsidRPr="00EC27ED">
        <w:rPr>
          <w:rFonts w:ascii="Times New Roman" w:hAnsi="Times New Roman"/>
          <w:color w:val="000000"/>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976D6" w:rsidRPr="00EC27ED" w:rsidRDefault="007976D6" w:rsidP="007976D6">
      <w:pPr>
        <w:pStyle w:val="a3"/>
        <w:ind w:firstLine="720"/>
        <w:jc w:val="both"/>
        <w:rPr>
          <w:rFonts w:ascii="Times New Roman" w:hAnsi="Times New Roman"/>
          <w:color w:val="000000"/>
          <w:sz w:val="24"/>
          <w:szCs w:val="24"/>
        </w:rPr>
      </w:pPr>
      <w:bookmarkStart w:id="3" w:name="st29_2_3"/>
      <w:bookmarkEnd w:id="3"/>
      <w:r w:rsidRPr="00EC27ED">
        <w:rPr>
          <w:rFonts w:ascii="Times New Roman" w:hAnsi="Times New Roman"/>
          <w:color w:val="000000"/>
          <w:sz w:val="24"/>
          <w:szCs w:val="24"/>
        </w:rPr>
        <w:t xml:space="preserve">3) отчета о результатах </w:t>
      </w:r>
      <w:proofErr w:type="spellStart"/>
      <w:r w:rsidRPr="00EC27ED">
        <w:rPr>
          <w:rFonts w:ascii="Times New Roman" w:hAnsi="Times New Roman"/>
          <w:color w:val="000000"/>
          <w:sz w:val="24"/>
          <w:szCs w:val="24"/>
        </w:rPr>
        <w:t>самообследования</w:t>
      </w:r>
      <w:proofErr w:type="spellEnd"/>
      <w:r w:rsidRPr="00EC27ED">
        <w:rPr>
          <w:rFonts w:ascii="Times New Roman" w:hAnsi="Times New Roman"/>
          <w:color w:val="000000"/>
          <w:sz w:val="24"/>
          <w:szCs w:val="24"/>
        </w:rPr>
        <w:t>.</w:t>
      </w:r>
      <w:r w:rsidRPr="00EC27ED">
        <w:rPr>
          <w:rStyle w:val="apple-converted-space"/>
          <w:rFonts w:ascii="Times New Roman" w:hAnsi="Times New Roman"/>
          <w:color w:val="000000"/>
          <w:sz w:val="24"/>
          <w:szCs w:val="24"/>
        </w:rPr>
        <w:t xml:space="preserve"> Показатели </w:t>
      </w:r>
      <w:r w:rsidRPr="00EC27ED">
        <w:rPr>
          <w:rFonts w:ascii="Times New Roman" w:hAnsi="Times New Roman"/>
          <w:color w:val="000000"/>
          <w:sz w:val="24"/>
          <w:szCs w:val="24"/>
        </w:rPr>
        <w:t xml:space="preserve">деятельности образовательной организации, подлежащей </w:t>
      </w:r>
      <w:proofErr w:type="spellStart"/>
      <w:r w:rsidRPr="00EC27ED">
        <w:rPr>
          <w:rFonts w:ascii="Times New Roman" w:hAnsi="Times New Roman"/>
          <w:color w:val="000000"/>
          <w:sz w:val="24"/>
          <w:szCs w:val="24"/>
        </w:rPr>
        <w:t>самообследованию</w:t>
      </w:r>
      <w:proofErr w:type="spellEnd"/>
      <w:r w:rsidRPr="00EC27ED">
        <w:rPr>
          <w:rFonts w:ascii="Times New Roman" w:hAnsi="Times New Roman"/>
          <w:color w:val="000000"/>
          <w:sz w:val="24"/>
          <w:szCs w:val="24"/>
        </w:rPr>
        <w:t>, и</w:t>
      </w:r>
      <w:r w:rsidRPr="00EC27ED">
        <w:rPr>
          <w:rStyle w:val="apple-converted-space"/>
          <w:rFonts w:ascii="Times New Roman" w:hAnsi="Times New Roman"/>
          <w:color w:val="000000"/>
          <w:sz w:val="24"/>
          <w:szCs w:val="24"/>
        </w:rPr>
        <w:t xml:space="preserve"> </w:t>
      </w:r>
      <w:r w:rsidRPr="00EC27ED">
        <w:rPr>
          <w:rFonts w:ascii="Times New Roman" w:hAnsi="Times New Roman"/>
          <w:color w:val="000000"/>
          <w:sz w:val="24"/>
          <w:szCs w:val="24"/>
        </w:rPr>
        <w:t>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976D6" w:rsidRPr="00EC27ED" w:rsidRDefault="007976D6" w:rsidP="007976D6">
      <w:pPr>
        <w:pStyle w:val="a3"/>
        <w:ind w:firstLine="720"/>
        <w:jc w:val="both"/>
        <w:rPr>
          <w:rFonts w:ascii="Times New Roman" w:hAnsi="Times New Roman"/>
          <w:color w:val="000000"/>
          <w:sz w:val="24"/>
          <w:szCs w:val="24"/>
        </w:rPr>
      </w:pPr>
      <w:r w:rsidRPr="00EC27ED">
        <w:rPr>
          <w:rFonts w:ascii="Times New Roman" w:hAnsi="Times New Roman"/>
          <w:color w:val="000000"/>
          <w:sz w:val="24"/>
          <w:szCs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EC27ED">
        <w:rPr>
          <w:rFonts w:ascii="Times New Roman" w:hAnsi="Times New Roman"/>
          <w:color w:val="000000"/>
          <w:sz w:val="24"/>
          <w:szCs w:val="24"/>
        </w:rPr>
        <w:t>обучения</w:t>
      </w:r>
      <w:proofErr w:type="gramEnd"/>
      <w:r w:rsidRPr="00EC27ED">
        <w:rPr>
          <w:rFonts w:ascii="Times New Roman" w:hAnsi="Times New Roman"/>
          <w:color w:val="000000"/>
          <w:sz w:val="24"/>
          <w:szCs w:val="24"/>
        </w:rPr>
        <w:t xml:space="preserve"> по каждой образовательной программе;</w:t>
      </w:r>
    </w:p>
    <w:p w:rsidR="007976D6" w:rsidRPr="00EC27ED" w:rsidRDefault="007976D6" w:rsidP="007976D6">
      <w:pPr>
        <w:pStyle w:val="a3"/>
        <w:ind w:firstLine="720"/>
        <w:jc w:val="both"/>
        <w:rPr>
          <w:rFonts w:ascii="Times New Roman" w:hAnsi="Times New Roman"/>
          <w:color w:val="000000"/>
          <w:sz w:val="24"/>
          <w:szCs w:val="24"/>
        </w:rPr>
      </w:pPr>
      <w:bookmarkStart w:id="4" w:name="st29_2_5"/>
      <w:bookmarkEnd w:id="4"/>
      <w:r w:rsidRPr="00EC27ED">
        <w:rPr>
          <w:rFonts w:ascii="Times New Roman" w:hAnsi="Times New Roman"/>
          <w:color w:val="000000"/>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7976D6" w:rsidRPr="00EC27ED" w:rsidRDefault="007976D6" w:rsidP="007976D6">
      <w:pPr>
        <w:pStyle w:val="a3"/>
        <w:ind w:firstLine="720"/>
        <w:jc w:val="both"/>
        <w:rPr>
          <w:rFonts w:ascii="Times New Roman" w:hAnsi="Times New Roman"/>
          <w:color w:val="000000"/>
          <w:sz w:val="24"/>
          <w:szCs w:val="24"/>
        </w:rPr>
      </w:pPr>
      <w:bookmarkStart w:id="5" w:name="st29_2_6"/>
      <w:bookmarkEnd w:id="5"/>
      <w:r w:rsidRPr="00EC27ED">
        <w:rPr>
          <w:rFonts w:ascii="Times New Roman" w:hAnsi="Times New Roman"/>
          <w:color w:val="000000"/>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976D6" w:rsidRPr="00EC27ED" w:rsidRDefault="007976D6" w:rsidP="007976D6">
      <w:pPr>
        <w:pStyle w:val="a3"/>
        <w:ind w:firstLine="720"/>
        <w:jc w:val="both"/>
        <w:rPr>
          <w:rFonts w:ascii="Times New Roman" w:hAnsi="Times New Roman"/>
          <w:color w:val="000000"/>
          <w:sz w:val="24"/>
          <w:szCs w:val="24"/>
        </w:rPr>
      </w:pPr>
      <w:bookmarkStart w:id="6" w:name="st29_3"/>
      <w:bookmarkEnd w:id="6"/>
      <w:r w:rsidRPr="00EC27ED">
        <w:rPr>
          <w:rFonts w:ascii="Times New Roman" w:hAnsi="Times New Roman"/>
          <w:color w:val="000000"/>
          <w:sz w:val="24"/>
          <w:szCs w:val="24"/>
        </w:rPr>
        <w:t xml:space="preserve">3. </w:t>
      </w:r>
      <w:proofErr w:type="gramStart"/>
      <w:r w:rsidRPr="00EC27ED">
        <w:rPr>
          <w:rFonts w:ascii="Times New Roman" w:hAnsi="Times New Roman"/>
          <w:color w:val="000000"/>
          <w:sz w:val="24"/>
          <w:szCs w:val="24"/>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EC27ED">
        <w:rPr>
          <w:rStyle w:val="apple-converted-space"/>
          <w:rFonts w:ascii="Times New Roman" w:hAnsi="Times New Roman"/>
          <w:color w:val="000000"/>
          <w:sz w:val="24"/>
          <w:szCs w:val="24"/>
        </w:rPr>
        <w:t> </w:t>
      </w:r>
      <w:hyperlink r:id="rId5" w:history="1">
        <w:r w:rsidRPr="00EC27ED">
          <w:rPr>
            <w:rStyle w:val="a5"/>
            <w:rFonts w:ascii="Times New Roman" w:hAnsi="Times New Roman"/>
            <w:color w:val="0079CC"/>
            <w:sz w:val="24"/>
            <w:szCs w:val="24"/>
            <w:bdr w:val="none" w:sz="0" w:space="0" w:color="auto" w:frame="1"/>
          </w:rPr>
          <w:t>Порядок</w:t>
        </w:r>
        <w:r w:rsidRPr="00EC27ED">
          <w:rPr>
            <w:rStyle w:val="apple-converted-space"/>
            <w:rFonts w:ascii="Times New Roman" w:hAnsi="Times New Roman"/>
            <w:color w:val="0079CC"/>
            <w:sz w:val="24"/>
            <w:szCs w:val="24"/>
            <w:bdr w:val="none" w:sz="0" w:space="0" w:color="auto" w:frame="1"/>
          </w:rPr>
          <w:t> </w:t>
        </w:r>
      </w:hyperlink>
      <w:r w:rsidRPr="00EC27ED">
        <w:rPr>
          <w:rFonts w:ascii="Times New Roman" w:hAnsi="Times New Roman"/>
          <w:color w:val="000000"/>
          <w:sz w:val="24"/>
          <w:szCs w:val="24"/>
        </w:rPr>
        <w:t>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 xml:space="preserve">Статья 43. Обязанности и ответственность </w:t>
      </w:r>
      <w:proofErr w:type="gramStart"/>
      <w:r w:rsidRPr="00EC27ED">
        <w:rPr>
          <w:rFonts w:ascii="Times New Roman" w:hAnsi="Times New Roman"/>
          <w:b/>
          <w:bCs/>
          <w:sz w:val="24"/>
          <w:szCs w:val="24"/>
        </w:rPr>
        <w:t>обучающихся</w:t>
      </w:r>
      <w:proofErr w:type="gramEnd"/>
    </w:p>
    <w:p w:rsidR="007976D6" w:rsidRPr="00EC27ED" w:rsidRDefault="007976D6" w:rsidP="007976D6">
      <w:pPr>
        <w:pStyle w:val="a3"/>
        <w:ind w:firstLine="720"/>
        <w:jc w:val="both"/>
        <w:rPr>
          <w:rFonts w:ascii="Times New Roman" w:hAnsi="Times New Roman"/>
          <w:sz w:val="24"/>
          <w:szCs w:val="24"/>
        </w:rPr>
      </w:pPr>
      <w:bookmarkStart w:id="7" w:name="st43_1"/>
      <w:bookmarkEnd w:id="7"/>
      <w:r w:rsidRPr="00EC27ED">
        <w:rPr>
          <w:rFonts w:ascii="Times New Roman" w:hAnsi="Times New Roman"/>
          <w:sz w:val="24"/>
          <w:szCs w:val="24"/>
        </w:rPr>
        <w:t>1. Обучающиеся обязаны:</w:t>
      </w:r>
    </w:p>
    <w:p w:rsidR="007976D6" w:rsidRPr="00EC27ED" w:rsidRDefault="007976D6" w:rsidP="007976D6">
      <w:pPr>
        <w:pStyle w:val="a3"/>
        <w:ind w:firstLine="720"/>
        <w:jc w:val="both"/>
        <w:rPr>
          <w:rFonts w:ascii="Times New Roman" w:hAnsi="Times New Roman"/>
          <w:sz w:val="24"/>
          <w:szCs w:val="24"/>
        </w:rPr>
      </w:pPr>
      <w:bookmarkStart w:id="8" w:name="st43_1_1"/>
      <w:bookmarkEnd w:id="8"/>
      <w:r w:rsidRPr="00EC27ED">
        <w:rPr>
          <w:rFonts w:ascii="Times New Roman" w:hAnsi="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976D6" w:rsidRPr="00EC27ED" w:rsidRDefault="007976D6" w:rsidP="007976D6">
      <w:pPr>
        <w:pStyle w:val="a3"/>
        <w:ind w:firstLine="720"/>
        <w:jc w:val="both"/>
        <w:rPr>
          <w:rFonts w:ascii="Times New Roman" w:hAnsi="Times New Roman"/>
          <w:sz w:val="24"/>
          <w:szCs w:val="24"/>
        </w:rPr>
      </w:pPr>
      <w:bookmarkStart w:id="9" w:name="st43_1_4"/>
      <w:bookmarkEnd w:id="9"/>
      <w:r w:rsidRPr="00EC27ED">
        <w:rPr>
          <w:rFonts w:ascii="Times New Roman" w:hAnsi="Times New Roman"/>
          <w:sz w:val="24"/>
          <w:szCs w:val="24"/>
        </w:rPr>
        <w:lastRenderedPageBreak/>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976D6" w:rsidRPr="00EC27ED" w:rsidRDefault="007976D6" w:rsidP="007976D6">
      <w:pPr>
        <w:pStyle w:val="a3"/>
        <w:ind w:firstLine="720"/>
        <w:jc w:val="both"/>
        <w:rPr>
          <w:rFonts w:ascii="Times New Roman" w:hAnsi="Times New Roman"/>
          <w:sz w:val="24"/>
          <w:szCs w:val="24"/>
        </w:rPr>
      </w:pPr>
      <w:bookmarkStart w:id="10" w:name="st43_1_5"/>
      <w:bookmarkEnd w:id="10"/>
      <w:r w:rsidRPr="00EC27ED">
        <w:rPr>
          <w:rFonts w:ascii="Times New Roman" w:hAnsi="Times New Roman"/>
          <w:sz w:val="24"/>
          <w:szCs w:val="24"/>
        </w:rPr>
        <w:t>5) бережно относиться к имуществу организации, осуществляющей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 xml:space="preserve">2. Иные обязанности </w:t>
      </w:r>
      <w:proofErr w:type="gramStart"/>
      <w:r w:rsidRPr="00EC27ED">
        <w:rPr>
          <w:rFonts w:ascii="Times New Roman" w:hAnsi="Times New Roman"/>
          <w:sz w:val="24"/>
          <w:szCs w:val="24"/>
        </w:rPr>
        <w:t>обучающихся</w:t>
      </w:r>
      <w:proofErr w:type="gramEnd"/>
      <w:r w:rsidRPr="00EC27ED">
        <w:rPr>
          <w:rFonts w:ascii="Times New Roman" w:hAnsi="Times New Roman"/>
          <w:sz w:val="24"/>
          <w:szCs w:val="24"/>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7976D6" w:rsidRPr="00EC27ED" w:rsidRDefault="007976D6" w:rsidP="007976D6">
      <w:pPr>
        <w:pStyle w:val="a3"/>
        <w:ind w:firstLine="720"/>
        <w:jc w:val="both"/>
        <w:rPr>
          <w:rFonts w:ascii="Times New Roman" w:hAnsi="Times New Roman"/>
          <w:sz w:val="24"/>
          <w:szCs w:val="24"/>
        </w:rPr>
      </w:pPr>
      <w:bookmarkStart w:id="11" w:name="st43_3"/>
      <w:bookmarkEnd w:id="11"/>
      <w:r w:rsidRPr="00EC27ED">
        <w:rPr>
          <w:rFonts w:ascii="Times New Roman" w:hAnsi="Times New Roman"/>
          <w:sz w:val="24"/>
          <w:szCs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EC27ED">
        <w:rPr>
          <w:rFonts w:ascii="Times New Roman" w:hAnsi="Times New Roman"/>
          <w:sz w:val="24"/>
          <w:szCs w:val="24"/>
        </w:rPr>
        <w:t>обучающимся</w:t>
      </w:r>
      <w:proofErr w:type="gramEnd"/>
      <w:r w:rsidRPr="00EC27ED">
        <w:rPr>
          <w:rFonts w:ascii="Times New Roman" w:hAnsi="Times New Roman"/>
          <w:sz w:val="24"/>
          <w:szCs w:val="24"/>
        </w:rPr>
        <w:t xml:space="preserve"> не допускается.</w:t>
      </w:r>
    </w:p>
    <w:p w:rsidR="007976D6" w:rsidRPr="00EC27ED" w:rsidRDefault="007976D6" w:rsidP="007976D6">
      <w:pPr>
        <w:pStyle w:val="a3"/>
        <w:ind w:firstLine="720"/>
        <w:jc w:val="both"/>
        <w:rPr>
          <w:rFonts w:ascii="Times New Roman" w:hAnsi="Times New Roman"/>
          <w:sz w:val="24"/>
          <w:szCs w:val="24"/>
        </w:rPr>
      </w:pPr>
      <w:bookmarkStart w:id="12" w:name="st43_4"/>
      <w:bookmarkEnd w:id="12"/>
      <w:r w:rsidRPr="00EC27ED">
        <w:rPr>
          <w:rFonts w:ascii="Times New Roman" w:hAnsi="Times New Roman"/>
          <w:sz w:val="24"/>
          <w:szCs w:val="24"/>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EC27ED">
        <w:rPr>
          <w:rFonts w:ascii="Times New Roman" w:hAnsi="Times New Roman"/>
          <w:sz w:val="24"/>
          <w:szCs w:val="24"/>
        </w:rPr>
        <w:t>к</w:t>
      </w:r>
      <w:proofErr w:type="gramEnd"/>
      <w:r w:rsidRPr="00EC27ED">
        <w:rPr>
          <w:rFonts w:ascii="Times New Roman" w:hAnsi="Times New Roman"/>
          <w:sz w:val="24"/>
          <w:szCs w:val="24"/>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bookmarkStart w:id="13" w:name="st43_5"/>
      <w:bookmarkEnd w:id="13"/>
      <w:r w:rsidRPr="00EC27ED">
        <w:rPr>
          <w:rFonts w:ascii="Times New Roman" w:hAnsi="Times New Roman"/>
          <w:sz w:val="24"/>
          <w:szCs w:val="24"/>
        </w:rPr>
        <w:t xml:space="preserve">5. </w:t>
      </w:r>
      <w:proofErr w:type="gramStart"/>
      <w:r w:rsidRPr="00EC27ED">
        <w:rPr>
          <w:rFonts w:ascii="Times New Roman" w:hAnsi="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7976D6" w:rsidRPr="00EC27ED" w:rsidRDefault="007976D6" w:rsidP="007976D6">
      <w:pPr>
        <w:pStyle w:val="a3"/>
        <w:ind w:firstLine="720"/>
        <w:jc w:val="both"/>
        <w:rPr>
          <w:rFonts w:ascii="Times New Roman" w:hAnsi="Times New Roman"/>
          <w:sz w:val="24"/>
          <w:szCs w:val="24"/>
        </w:rPr>
      </w:pPr>
      <w:bookmarkStart w:id="14" w:name="st43_6"/>
      <w:bookmarkEnd w:id="14"/>
      <w:r w:rsidRPr="00EC27ED">
        <w:rPr>
          <w:rFonts w:ascii="Times New Roman" w:hAnsi="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976D6" w:rsidRPr="00EC27ED" w:rsidRDefault="007976D6" w:rsidP="007976D6">
      <w:pPr>
        <w:pStyle w:val="a3"/>
        <w:ind w:firstLine="720"/>
        <w:jc w:val="both"/>
        <w:rPr>
          <w:rFonts w:ascii="Times New Roman" w:hAnsi="Times New Roman"/>
          <w:sz w:val="24"/>
          <w:szCs w:val="24"/>
        </w:rPr>
      </w:pPr>
      <w:bookmarkStart w:id="15" w:name="st43_7"/>
      <w:bookmarkEnd w:id="15"/>
      <w:r w:rsidRPr="00EC27ED">
        <w:rPr>
          <w:rFonts w:ascii="Times New Roman" w:hAnsi="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976D6" w:rsidRPr="00EC27ED" w:rsidRDefault="007976D6" w:rsidP="007976D6">
      <w:pPr>
        <w:pStyle w:val="a3"/>
        <w:ind w:firstLine="720"/>
        <w:jc w:val="both"/>
        <w:rPr>
          <w:rFonts w:ascii="Times New Roman" w:hAnsi="Times New Roman"/>
          <w:sz w:val="24"/>
          <w:szCs w:val="24"/>
        </w:rPr>
      </w:pPr>
      <w:bookmarkStart w:id="16" w:name="st43_8"/>
      <w:bookmarkEnd w:id="16"/>
      <w:r w:rsidRPr="00EC27ED">
        <w:rPr>
          <w:rFonts w:ascii="Times New Roman" w:hAnsi="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bookmarkStart w:id="17" w:name="st43_9"/>
      <w:bookmarkEnd w:id="17"/>
      <w:r w:rsidRPr="00EC27ED">
        <w:rPr>
          <w:rFonts w:ascii="Times New Roman" w:hAnsi="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976D6" w:rsidRPr="00EC27ED" w:rsidRDefault="007976D6" w:rsidP="007976D6">
      <w:pPr>
        <w:pStyle w:val="a3"/>
        <w:ind w:firstLine="720"/>
        <w:jc w:val="both"/>
        <w:rPr>
          <w:rFonts w:ascii="Times New Roman" w:hAnsi="Times New Roman"/>
          <w:sz w:val="24"/>
          <w:szCs w:val="24"/>
        </w:rPr>
      </w:pPr>
      <w:bookmarkStart w:id="18" w:name="st43_10"/>
      <w:bookmarkEnd w:id="18"/>
      <w:r w:rsidRPr="00EC27ED">
        <w:rPr>
          <w:rFonts w:ascii="Times New Roman" w:hAnsi="Times New Roman"/>
          <w:sz w:val="24"/>
          <w:szCs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EC27ED">
        <w:rPr>
          <w:rFonts w:ascii="Times New Roman" w:hAnsi="Times New Roman"/>
          <w:sz w:val="24"/>
          <w:szCs w:val="24"/>
        </w:rPr>
        <w:t>несовершеннолетним</w:t>
      </w:r>
      <w:proofErr w:type="gramEnd"/>
      <w:r w:rsidRPr="00EC27ED">
        <w:rPr>
          <w:rFonts w:ascii="Times New Roman" w:hAnsi="Times New Roman"/>
          <w:sz w:val="24"/>
          <w:szCs w:val="24"/>
        </w:rPr>
        <w:t xml:space="preserve"> обучающимся общего образования.</w:t>
      </w:r>
    </w:p>
    <w:p w:rsidR="007976D6" w:rsidRPr="00EC27ED" w:rsidRDefault="007976D6" w:rsidP="007976D6">
      <w:pPr>
        <w:pStyle w:val="a3"/>
        <w:ind w:firstLine="720"/>
        <w:jc w:val="both"/>
        <w:rPr>
          <w:rFonts w:ascii="Times New Roman" w:hAnsi="Times New Roman"/>
          <w:sz w:val="24"/>
          <w:szCs w:val="24"/>
        </w:rPr>
      </w:pPr>
      <w:bookmarkStart w:id="19" w:name="st43_11"/>
      <w:bookmarkEnd w:id="19"/>
      <w:r w:rsidRPr="00EC27ED">
        <w:rPr>
          <w:rFonts w:ascii="Times New Roman" w:hAnsi="Times New Roman"/>
          <w:sz w:val="24"/>
          <w:szCs w:val="24"/>
        </w:rPr>
        <w:lastRenderedPageBreak/>
        <w:t xml:space="preserve">11. </w:t>
      </w:r>
      <w:proofErr w:type="gramStart"/>
      <w:r w:rsidRPr="00EC27ED">
        <w:rPr>
          <w:rFonts w:ascii="Times New Roman" w:hAnsi="Times New Roman"/>
          <w:sz w:val="24"/>
          <w:szCs w:val="24"/>
        </w:rPr>
        <w:t>Обучающийся</w:t>
      </w:r>
      <w:proofErr w:type="gramEnd"/>
      <w:r w:rsidRPr="00EC27ED">
        <w:rPr>
          <w:rFonts w:ascii="Times New Roman" w:hAnsi="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976D6" w:rsidRPr="00EC27ED" w:rsidRDefault="007976D6" w:rsidP="007976D6">
      <w:pPr>
        <w:pStyle w:val="a3"/>
        <w:ind w:firstLine="720"/>
        <w:jc w:val="both"/>
        <w:rPr>
          <w:rStyle w:val="a6"/>
          <w:rFonts w:ascii="Times New Roman" w:hAnsi="Times New Roman"/>
          <w:b w:val="0"/>
          <w:bCs w:val="0"/>
          <w:color w:val="000000"/>
          <w:sz w:val="24"/>
          <w:szCs w:val="24"/>
        </w:rPr>
      </w:pPr>
      <w:bookmarkStart w:id="20" w:name="st43_12"/>
      <w:bookmarkEnd w:id="20"/>
      <w:r w:rsidRPr="00EC27ED">
        <w:rPr>
          <w:rFonts w:ascii="Times New Roman" w:hAnsi="Times New Roman"/>
          <w:sz w:val="24"/>
          <w:szCs w:val="24"/>
        </w:rPr>
        <w:t>12.</w:t>
      </w:r>
      <w:r w:rsidRPr="00EC27ED">
        <w:rPr>
          <w:rStyle w:val="apple-converted-space"/>
          <w:rFonts w:ascii="Times New Roman" w:hAnsi="Times New Roman"/>
          <w:color w:val="000000"/>
          <w:sz w:val="24"/>
          <w:szCs w:val="24"/>
        </w:rPr>
        <w:t xml:space="preserve"> </w:t>
      </w:r>
      <w:hyperlink r:id="rId6" w:anchor="p50" w:history="1">
        <w:r w:rsidRPr="00EC27ED">
          <w:rPr>
            <w:rStyle w:val="a5"/>
            <w:rFonts w:ascii="Times New Roman" w:hAnsi="Times New Roman"/>
            <w:color w:val="0079CC"/>
            <w:sz w:val="24"/>
            <w:szCs w:val="24"/>
            <w:bdr w:val="none" w:sz="0" w:space="0" w:color="auto" w:frame="1"/>
          </w:rPr>
          <w:t>Порядок</w:t>
        </w:r>
        <w:r w:rsidRPr="00EC27ED">
          <w:rPr>
            <w:rStyle w:val="apple-converted-space"/>
            <w:rFonts w:ascii="Times New Roman" w:hAnsi="Times New Roman"/>
            <w:color w:val="0079CC"/>
            <w:sz w:val="24"/>
            <w:szCs w:val="24"/>
            <w:bdr w:val="none" w:sz="0" w:space="0" w:color="auto" w:frame="1"/>
          </w:rPr>
          <w:t> </w:t>
        </w:r>
      </w:hyperlink>
      <w:r w:rsidRPr="00EC27ED">
        <w:rPr>
          <w:rFonts w:ascii="Times New Roman" w:hAnsi="Times New Roman"/>
          <w:sz w:val="24"/>
          <w:szCs w:val="24"/>
        </w:rPr>
        <w:t xml:space="preserve">применения </w:t>
      </w:r>
      <w:proofErr w:type="gramStart"/>
      <w:r w:rsidRPr="00EC27ED">
        <w:rPr>
          <w:rFonts w:ascii="Times New Roman" w:hAnsi="Times New Roman"/>
          <w:sz w:val="24"/>
          <w:szCs w:val="24"/>
        </w:rPr>
        <w:t>к</w:t>
      </w:r>
      <w:proofErr w:type="gramEnd"/>
      <w:r w:rsidRPr="00EC27ED">
        <w:rPr>
          <w:rFonts w:ascii="Times New Roman" w:hAnsi="Times New Roman"/>
          <w:sz w:val="24"/>
          <w:szCs w:val="24"/>
        </w:rPr>
        <w:t xml:space="preserve"> </w:t>
      </w:r>
      <w:proofErr w:type="gramStart"/>
      <w:r w:rsidRPr="00EC27ED">
        <w:rPr>
          <w:rFonts w:ascii="Times New Roman" w:hAnsi="Times New Roman"/>
          <w:sz w:val="24"/>
          <w:szCs w:val="24"/>
        </w:rPr>
        <w:t>обучающимся</w:t>
      </w:r>
      <w:proofErr w:type="gramEnd"/>
      <w:r w:rsidRPr="00EC27ED">
        <w:rPr>
          <w:rFonts w:ascii="Times New Roman" w:hAnsi="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976D6" w:rsidRPr="00EC27ED" w:rsidRDefault="007976D6" w:rsidP="007976D6">
      <w:pPr>
        <w:pStyle w:val="a3"/>
        <w:ind w:firstLine="720"/>
        <w:jc w:val="center"/>
        <w:rPr>
          <w:rFonts w:ascii="Times New Roman" w:hAnsi="Times New Roman"/>
          <w:b/>
          <w:bCs/>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53. Возникновение образовательных отношений</w:t>
      </w:r>
    </w:p>
    <w:p w:rsidR="007976D6" w:rsidRPr="00EC27ED" w:rsidRDefault="007976D6" w:rsidP="007976D6">
      <w:pPr>
        <w:pStyle w:val="a3"/>
        <w:ind w:firstLine="720"/>
        <w:jc w:val="both"/>
        <w:rPr>
          <w:rFonts w:ascii="Times New Roman" w:hAnsi="Times New Roman"/>
          <w:sz w:val="24"/>
          <w:szCs w:val="24"/>
        </w:rPr>
      </w:pPr>
      <w:bookmarkStart w:id="21" w:name="st53_1"/>
      <w:bookmarkEnd w:id="21"/>
      <w:r w:rsidRPr="00EC27ED">
        <w:rPr>
          <w:rFonts w:ascii="Times New Roman" w:hAnsi="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976D6" w:rsidRPr="00EC27ED" w:rsidRDefault="007976D6" w:rsidP="007976D6">
      <w:pPr>
        <w:pStyle w:val="a3"/>
        <w:ind w:firstLine="720"/>
        <w:jc w:val="both"/>
        <w:rPr>
          <w:rFonts w:ascii="Times New Roman" w:hAnsi="Times New Roman"/>
          <w:sz w:val="24"/>
          <w:szCs w:val="24"/>
        </w:rPr>
      </w:pPr>
      <w:bookmarkStart w:id="22" w:name="st53_2"/>
      <w:bookmarkEnd w:id="22"/>
      <w:r w:rsidRPr="00EC27ED">
        <w:rPr>
          <w:rFonts w:ascii="Times New Roman" w:hAnsi="Times New Roman"/>
          <w:sz w:val="24"/>
          <w:szCs w:val="24"/>
        </w:rPr>
        <w:t xml:space="preserve">2. В случае приема на </w:t>
      </w:r>
      <w:proofErr w:type="gramStart"/>
      <w:r w:rsidRPr="00EC27ED">
        <w:rPr>
          <w:rFonts w:ascii="Times New Roman" w:hAnsi="Times New Roman"/>
          <w:sz w:val="24"/>
          <w:szCs w:val="24"/>
        </w:rPr>
        <w:t>обучение по</w:t>
      </w:r>
      <w:proofErr w:type="gramEnd"/>
      <w:r w:rsidRPr="00EC27ED">
        <w:rPr>
          <w:rFonts w:ascii="Times New Roman" w:hAnsi="Times New Roman"/>
          <w:sz w:val="24"/>
          <w:szCs w:val="24"/>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976D6" w:rsidRPr="00EC27ED" w:rsidRDefault="007976D6" w:rsidP="007976D6">
      <w:pPr>
        <w:pStyle w:val="a3"/>
        <w:ind w:firstLine="720"/>
        <w:jc w:val="both"/>
        <w:rPr>
          <w:rFonts w:ascii="Times New Roman" w:hAnsi="Times New Roman"/>
          <w:sz w:val="24"/>
          <w:szCs w:val="24"/>
        </w:rPr>
      </w:pPr>
      <w:bookmarkStart w:id="23" w:name="st53_3"/>
      <w:bookmarkEnd w:id="23"/>
      <w:r w:rsidRPr="00EC27ED">
        <w:rPr>
          <w:rFonts w:ascii="Times New Roman" w:hAnsi="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54. Договор об образовании</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 xml:space="preserve">1. Договор об образовании заключается в простой письменной форме </w:t>
      </w:r>
      <w:proofErr w:type="gramStart"/>
      <w:r w:rsidRPr="00EC27ED">
        <w:rPr>
          <w:rFonts w:ascii="Times New Roman" w:hAnsi="Times New Roman"/>
          <w:sz w:val="24"/>
          <w:szCs w:val="24"/>
        </w:rPr>
        <w:t>между</w:t>
      </w:r>
      <w:proofErr w:type="gramEnd"/>
      <w:r w:rsidRPr="00EC27ED">
        <w:rPr>
          <w:rFonts w:ascii="Times New Roman" w:hAnsi="Times New Roman"/>
          <w:sz w:val="24"/>
          <w:szCs w:val="24"/>
        </w:rPr>
        <w:t>:</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976D6" w:rsidRPr="00EC27ED" w:rsidRDefault="007976D6" w:rsidP="007976D6">
      <w:pPr>
        <w:pStyle w:val="a3"/>
        <w:ind w:firstLine="720"/>
        <w:jc w:val="both"/>
        <w:rPr>
          <w:rFonts w:ascii="Times New Roman" w:hAnsi="Times New Roman"/>
          <w:sz w:val="24"/>
          <w:szCs w:val="24"/>
        </w:rPr>
      </w:pPr>
      <w:bookmarkStart w:id="24" w:name="st54_2"/>
      <w:bookmarkEnd w:id="24"/>
      <w:r w:rsidRPr="00EC27ED">
        <w:rPr>
          <w:rFonts w:ascii="Times New Roman" w:hAnsi="Times New Roman"/>
          <w:sz w:val="24"/>
          <w:szCs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EC27ED">
        <w:rPr>
          <w:rFonts w:ascii="Times New Roman" w:hAnsi="Times New Roman"/>
          <w:sz w:val="24"/>
          <w:szCs w:val="24"/>
        </w:rPr>
        <w:t>определенных</w:t>
      </w:r>
      <w:proofErr w:type="gramEnd"/>
      <w:r w:rsidRPr="00EC27ED">
        <w:rPr>
          <w:rFonts w:ascii="Times New Roman" w:hAnsi="Times New Roman"/>
          <w:sz w:val="24"/>
          <w:szCs w:val="24"/>
        </w:rPr>
        <w:t xml:space="preserve"> уровня, вида и (или) направленности), форма обучения, срок освоения образовательной программы (продолжительность обучения).</w:t>
      </w:r>
    </w:p>
    <w:p w:rsidR="007976D6" w:rsidRPr="00EC27ED" w:rsidRDefault="007976D6" w:rsidP="007976D6">
      <w:pPr>
        <w:pStyle w:val="a3"/>
        <w:ind w:firstLine="720"/>
        <w:jc w:val="both"/>
        <w:rPr>
          <w:rFonts w:ascii="Times New Roman" w:hAnsi="Times New Roman"/>
          <w:sz w:val="24"/>
          <w:szCs w:val="24"/>
        </w:rPr>
      </w:pPr>
      <w:bookmarkStart w:id="25" w:name="st54_3"/>
      <w:bookmarkEnd w:id="25"/>
      <w:r w:rsidRPr="00EC27ED">
        <w:rPr>
          <w:rFonts w:ascii="Times New Roman" w:hAnsi="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76D6" w:rsidRPr="00EC27ED" w:rsidRDefault="007976D6" w:rsidP="007976D6">
      <w:pPr>
        <w:pStyle w:val="a3"/>
        <w:ind w:firstLine="720"/>
        <w:jc w:val="both"/>
        <w:rPr>
          <w:rFonts w:ascii="Times New Roman" w:hAnsi="Times New Roman"/>
          <w:sz w:val="24"/>
          <w:szCs w:val="24"/>
        </w:rPr>
      </w:pPr>
      <w:bookmarkStart w:id="26" w:name="st54_4"/>
      <w:bookmarkEnd w:id="26"/>
      <w:r w:rsidRPr="00EC27ED">
        <w:rPr>
          <w:rFonts w:ascii="Times New Roman" w:hAnsi="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976D6" w:rsidRPr="00EC27ED" w:rsidRDefault="007976D6" w:rsidP="007976D6">
      <w:pPr>
        <w:pStyle w:val="a3"/>
        <w:ind w:firstLine="720"/>
        <w:jc w:val="both"/>
        <w:rPr>
          <w:rFonts w:ascii="Times New Roman" w:hAnsi="Times New Roman"/>
          <w:sz w:val="24"/>
          <w:szCs w:val="24"/>
        </w:rPr>
      </w:pPr>
      <w:bookmarkStart w:id="27" w:name="st54_5"/>
      <w:bookmarkEnd w:id="27"/>
      <w:r w:rsidRPr="00EC27ED">
        <w:rPr>
          <w:rFonts w:ascii="Times New Roman" w:hAnsi="Times New Roman"/>
          <w:sz w:val="24"/>
          <w:szCs w:val="24"/>
        </w:rPr>
        <w:t xml:space="preserve">5. </w:t>
      </w:r>
      <w:proofErr w:type="gramStart"/>
      <w:r w:rsidRPr="00EC27ED">
        <w:rPr>
          <w:rFonts w:ascii="Times New Roman" w:hAnsi="Times New Roman"/>
          <w:sz w:val="24"/>
          <w:szCs w:val="24"/>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w:t>
      </w:r>
      <w:r w:rsidRPr="00EC27ED">
        <w:rPr>
          <w:rFonts w:ascii="Times New Roman" w:hAnsi="Times New Roman"/>
          <w:sz w:val="24"/>
          <w:szCs w:val="24"/>
        </w:rPr>
        <w:lastRenderedPageBreak/>
        <w:t>физических и (или) юридических лиц.</w:t>
      </w:r>
      <w:proofErr w:type="gramEnd"/>
      <w:r w:rsidRPr="00EC27ED">
        <w:rPr>
          <w:rFonts w:ascii="Times New Roman" w:hAnsi="Times New Roman"/>
          <w:sz w:val="24"/>
          <w:szCs w:val="24"/>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976D6" w:rsidRPr="00EC27ED" w:rsidRDefault="007976D6" w:rsidP="007976D6">
      <w:pPr>
        <w:pStyle w:val="a3"/>
        <w:ind w:firstLine="720"/>
        <w:jc w:val="both"/>
        <w:rPr>
          <w:rFonts w:ascii="Times New Roman" w:hAnsi="Times New Roman"/>
          <w:sz w:val="24"/>
          <w:szCs w:val="24"/>
        </w:rPr>
      </w:pPr>
      <w:bookmarkStart w:id="28" w:name="st54_7"/>
      <w:bookmarkEnd w:id="28"/>
      <w:r w:rsidRPr="00EC27ED">
        <w:rPr>
          <w:rFonts w:ascii="Times New Roman" w:hAnsi="Times New Roman"/>
          <w:sz w:val="24"/>
          <w:szCs w:val="24"/>
        </w:rPr>
        <w:t xml:space="preserve">7. </w:t>
      </w:r>
      <w:proofErr w:type="gramStart"/>
      <w:r w:rsidRPr="00EC27ED">
        <w:rPr>
          <w:rFonts w:ascii="Times New Roman" w:hAnsi="Times New Roman"/>
          <w:sz w:val="24"/>
          <w:szCs w:val="24"/>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7976D6" w:rsidRPr="00EC27ED" w:rsidRDefault="007976D6" w:rsidP="007976D6">
      <w:pPr>
        <w:pStyle w:val="a3"/>
        <w:ind w:firstLine="720"/>
        <w:jc w:val="both"/>
        <w:rPr>
          <w:rFonts w:ascii="Times New Roman" w:hAnsi="Times New Roman"/>
          <w:sz w:val="24"/>
          <w:szCs w:val="24"/>
        </w:rPr>
      </w:pPr>
      <w:bookmarkStart w:id="29" w:name="st54_8"/>
      <w:bookmarkEnd w:id="29"/>
      <w:r w:rsidRPr="00EC27ED">
        <w:rPr>
          <w:rFonts w:ascii="Times New Roman" w:hAnsi="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976D6" w:rsidRPr="00EC27ED" w:rsidRDefault="007976D6" w:rsidP="007976D6">
      <w:pPr>
        <w:pStyle w:val="a3"/>
        <w:ind w:firstLine="720"/>
        <w:jc w:val="both"/>
        <w:rPr>
          <w:rFonts w:ascii="Times New Roman" w:hAnsi="Times New Roman"/>
          <w:sz w:val="24"/>
          <w:szCs w:val="24"/>
        </w:rPr>
      </w:pPr>
      <w:bookmarkStart w:id="30" w:name="st54_9"/>
      <w:bookmarkEnd w:id="30"/>
      <w:r w:rsidRPr="00EC27ED">
        <w:rPr>
          <w:rFonts w:ascii="Times New Roman" w:hAnsi="Times New Roman"/>
          <w:sz w:val="24"/>
          <w:szCs w:val="24"/>
        </w:rPr>
        <w:t>9.</w:t>
      </w:r>
      <w:r w:rsidRPr="00EC27ED">
        <w:rPr>
          <w:rStyle w:val="apple-converted-space"/>
          <w:rFonts w:ascii="Times New Roman" w:hAnsi="Times New Roman"/>
          <w:color w:val="000000"/>
          <w:sz w:val="24"/>
          <w:szCs w:val="24"/>
        </w:rPr>
        <w:t> </w:t>
      </w:r>
      <w:hyperlink r:id="rId7" w:anchor="p10" w:tgtFrame="_blank" w:history="1">
        <w:r w:rsidRPr="00EC27ED">
          <w:rPr>
            <w:rStyle w:val="a5"/>
            <w:rFonts w:ascii="Times New Roman" w:hAnsi="Times New Roman"/>
            <w:color w:val="0079CC"/>
            <w:sz w:val="24"/>
            <w:szCs w:val="24"/>
            <w:bdr w:val="none" w:sz="0" w:space="0" w:color="auto" w:frame="1"/>
          </w:rPr>
          <w:t>Правила</w:t>
        </w:r>
        <w:r w:rsidRPr="00EC27ED">
          <w:rPr>
            <w:rStyle w:val="apple-converted-space"/>
            <w:rFonts w:ascii="Times New Roman" w:hAnsi="Times New Roman"/>
            <w:color w:val="0079CC"/>
            <w:sz w:val="24"/>
            <w:szCs w:val="24"/>
            <w:bdr w:val="none" w:sz="0" w:space="0" w:color="auto" w:frame="1"/>
          </w:rPr>
          <w:t> </w:t>
        </w:r>
      </w:hyperlink>
      <w:r w:rsidRPr="00EC27ED">
        <w:rPr>
          <w:rFonts w:ascii="Times New Roman" w:hAnsi="Times New Roman"/>
          <w:sz w:val="24"/>
          <w:szCs w:val="24"/>
        </w:rPr>
        <w:t>оказания платных образовательных услуг утверждаются Правительством Российской Федерации.</w:t>
      </w:r>
    </w:p>
    <w:p w:rsidR="007976D6" w:rsidRPr="00EC27ED" w:rsidRDefault="007976D6" w:rsidP="007976D6">
      <w:pPr>
        <w:pStyle w:val="a3"/>
        <w:ind w:firstLine="720"/>
        <w:jc w:val="both"/>
        <w:rPr>
          <w:rFonts w:ascii="Times New Roman" w:hAnsi="Times New Roman"/>
          <w:sz w:val="24"/>
          <w:szCs w:val="24"/>
        </w:rPr>
      </w:pPr>
      <w:bookmarkStart w:id="31" w:name="st54_10"/>
      <w:bookmarkEnd w:id="31"/>
      <w:r w:rsidRPr="00EC27ED">
        <w:rPr>
          <w:rFonts w:ascii="Times New Roman" w:hAnsi="Times New Roman"/>
          <w:sz w:val="24"/>
          <w:szCs w:val="24"/>
        </w:rPr>
        <w:t>10.</w:t>
      </w:r>
      <w:r w:rsidRPr="00EC27ED">
        <w:rPr>
          <w:rStyle w:val="apple-converted-space"/>
          <w:rFonts w:ascii="Times New Roman" w:hAnsi="Times New Roman"/>
          <w:color w:val="000000"/>
          <w:sz w:val="24"/>
          <w:szCs w:val="24"/>
        </w:rPr>
        <w:t> </w:t>
      </w:r>
      <w:hyperlink r:id="rId8" w:anchor="p54" w:history="1">
        <w:r w:rsidRPr="00EC27ED">
          <w:rPr>
            <w:rStyle w:val="a5"/>
            <w:rFonts w:ascii="Times New Roman" w:hAnsi="Times New Roman"/>
            <w:color w:val="0079CC"/>
            <w:sz w:val="24"/>
            <w:szCs w:val="24"/>
            <w:bdr w:val="none" w:sz="0" w:space="0" w:color="auto" w:frame="1"/>
          </w:rPr>
          <w:t>Примерные формы</w:t>
        </w:r>
      </w:hyperlink>
      <w:r w:rsidRPr="00EC27ED">
        <w:rPr>
          <w:rStyle w:val="apple-converted-space"/>
          <w:rFonts w:ascii="Times New Roman" w:hAnsi="Times New Roman"/>
          <w:color w:val="000000"/>
          <w:sz w:val="24"/>
          <w:szCs w:val="24"/>
        </w:rPr>
        <w:t> </w:t>
      </w:r>
      <w:r w:rsidRPr="00EC27ED">
        <w:rPr>
          <w:rFonts w:ascii="Times New Roman" w:hAnsi="Times New Roman"/>
          <w:sz w:val="24"/>
          <w:szCs w:val="24"/>
        </w:rPr>
        <w:t>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976D6" w:rsidRPr="00EC27ED" w:rsidRDefault="007976D6" w:rsidP="007976D6">
      <w:pPr>
        <w:pStyle w:val="a3"/>
        <w:ind w:firstLine="720"/>
        <w:jc w:val="both"/>
        <w:rPr>
          <w:rStyle w:val="a6"/>
          <w:rFonts w:ascii="Times New Roman" w:hAnsi="Times New Roman"/>
          <w:b w:val="0"/>
          <w:bCs w:val="0"/>
          <w:color w:val="000000"/>
          <w:sz w:val="24"/>
          <w:szCs w:val="24"/>
          <w:bdr w:val="none" w:sz="0" w:space="0" w:color="auto" w:frame="1"/>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61. Прекращение образовательных отношений</w:t>
      </w:r>
    </w:p>
    <w:p w:rsidR="007976D6" w:rsidRPr="00EC27ED" w:rsidRDefault="007976D6" w:rsidP="007976D6">
      <w:pPr>
        <w:pStyle w:val="a3"/>
        <w:ind w:firstLine="720"/>
        <w:jc w:val="both"/>
        <w:rPr>
          <w:rFonts w:ascii="Times New Roman" w:hAnsi="Times New Roman"/>
          <w:sz w:val="24"/>
          <w:szCs w:val="24"/>
        </w:rPr>
      </w:pPr>
      <w:bookmarkStart w:id="32" w:name="st61_1"/>
      <w:bookmarkEnd w:id="32"/>
      <w:r w:rsidRPr="00EC27ED">
        <w:rPr>
          <w:rFonts w:ascii="Times New Roman" w:hAnsi="Times New Roman"/>
          <w:sz w:val="24"/>
          <w:szCs w:val="24"/>
        </w:rPr>
        <w:t xml:space="preserve">1. </w:t>
      </w:r>
      <w:proofErr w:type="gramStart"/>
      <w:r w:rsidRPr="00EC27ED">
        <w:rPr>
          <w:rFonts w:ascii="Times New Roman" w:hAnsi="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в связи с получением образования (завершением обучения);</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досрочно по основаниям, установленным частью 2 настоящей статьи.</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Образовательные отношения могут быть прекращены досрочно в следующих случаях:</w:t>
      </w:r>
    </w:p>
    <w:p w:rsidR="007976D6" w:rsidRPr="00EC27ED" w:rsidRDefault="007976D6" w:rsidP="007976D6">
      <w:pPr>
        <w:pStyle w:val="a3"/>
        <w:ind w:firstLine="720"/>
        <w:jc w:val="both"/>
        <w:rPr>
          <w:rFonts w:ascii="Times New Roman" w:hAnsi="Times New Roman"/>
          <w:sz w:val="24"/>
          <w:szCs w:val="24"/>
        </w:rPr>
      </w:pPr>
      <w:bookmarkStart w:id="33" w:name="st61_2_1"/>
      <w:bookmarkEnd w:id="33"/>
      <w:r w:rsidRPr="00EC27ED">
        <w:rPr>
          <w:rFonts w:ascii="Times New Roman" w:hAnsi="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bookmarkStart w:id="34" w:name="st61_2_2"/>
      <w:bookmarkEnd w:id="34"/>
      <w:proofErr w:type="gramStart"/>
      <w:r w:rsidRPr="00EC27ED">
        <w:rPr>
          <w:rFonts w:ascii="Times New Roman" w:hAnsi="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EC27ED">
        <w:rPr>
          <w:rFonts w:ascii="Times New Roman" w:hAnsi="Times New Roman"/>
          <w:sz w:val="24"/>
          <w:szCs w:val="24"/>
        </w:rPr>
        <w:t xml:space="preserve"> организацию;</w:t>
      </w:r>
    </w:p>
    <w:p w:rsidR="007976D6" w:rsidRPr="00EC27ED" w:rsidRDefault="007976D6" w:rsidP="007976D6">
      <w:pPr>
        <w:pStyle w:val="a3"/>
        <w:ind w:firstLine="720"/>
        <w:jc w:val="both"/>
        <w:rPr>
          <w:rFonts w:ascii="Times New Roman" w:hAnsi="Times New Roman"/>
          <w:sz w:val="24"/>
          <w:szCs w:val="24"/>
        </w:rPr>
      </w:pPr>
      <w:bookmarkStart w:id="35" w:name="st61_2_3"/>
      <w:bookmarkEnd w:id="35"/>
      <w:r w:rsidRPr="00EC27ED">
        <w:rPr>
          <w:rFonts w:ascii="Times New Roman" w:hAnsi="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bookmarkStart w:id="36" w:name="st61_4"/>
      <w:bookmarkEnd w:id="36"/>
      <w:r w:rsidRPr="00EC27ED">
        <w:rPr>
          <w:rFonts w:ascii="Times New Roman" w:hAnsi="Times New Roman"/>
          <w:sz w:val="24"/>
          <w:szCs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EC27ED">
        <w:rPr>
          <w:rFonts w:ascii="Times New Roman" w:hAnsi="Times New Roman"/>
          <w:sz w:val="24"/>
          <w:szCs w:val="24"/>
        </w:rPr>
        <w:t>обучающимся</w:t>
      </w:r>
      <w:proofErr w:type="gramEnd"/>
      <w:r w:rsidRPr="00EC27ED">
        <w:rPr>
          <w:rFonts w:ascii="Times New Roman" w:hAnsi="Times New Roman"/>
          <w:sz w:val="24"/>
          <w:szCs w:val="24"/>
        </w:rPr>
        <w:t xml:space="preserve"> или родителями </w:t>
      </w:r>
      <w:r w:rsidRPr="00EC27ED">
        <w:rPr>
          <w:rFonts w:ascii="Times New Roman" w:hAnsi="Times New Roman"/>
          <w:sz w:val="24"/>
          <w:szCs w:val="24"/>
        </w:rPr>
        <w:lastRenderedPageBreak/>
        <w:t xml:space="preserve">(законными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EC27ED">
        <w:rPr>
          <w:rFonts w:ascii="Times New Roman" w:hAnsi="Times New Roman"/>
          <w:sz w:val="24"/>
          <w:szCs w:val="24"/>
        </w:rPr>
        <w:t>с даты</w:t>
      </w:r>
      <w:proofErr w:type="gramEnd"/>
      <w:r w:rsidRPr="00EC27ED">
        <w:rPr>
          <w:rFonts w:ascii="Times New Roman" w:hAnsi="Times New Roman"/>
          <w:sz w:val="24"/>
          <w:szCs w:val="24"/>
        </w:rPr>
        <w:t xml:space="preserve"> его отчисления из организации, осуществляющей образовательную деятельность.</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EC27ED">
        <w:rPr>
          <w:rFonts w:ascii="Times New Roman" w:hAnsi="Times New Roman"/>
          <w:sz w:val="24"/>
          <w:szCs w:val="24"/>
        </w:rPr>
        <w:t>акта</w:t>
      </w:r>
      <w:proofErr w:type="gramEnd"/>
      <w:r w:rsidRPr="00EC27ED">
        <w:rPr>
          <w:rFonts w:ascii="Times New Roman" w:hAnsi="Times New Roman"/>
          <w:sz w:val="24"/>
          <w:szCs w:val="24"/>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101. Осуществление образовательной деятельности за счет средств физических лиц и юридических лиц</w:t>
      </w:r>
    </w:p>
    <w:p w:rsidR="007976D6" w:rsidRPr="00EC27ED" w:rsidRDefault="007976D6" w:rsidP="007976D6">
      <w:pPr>
        <w:pStyle w:val="a3"/>
        <w:ind w:firstLine="720"/>
        <w:jc w:val="both"/>
        <w:rPr>
          <w:rFonts w:ascii="Times New Roman" w:hAnsi="Times New Roman"/>
          <w:sz w:val="24"/>
          <w:szCs w:val="24"/>
        </w:rPr>
      </w:pPr>
      <w:bookmarkStart w:id="37" w:name="st101_1"/>
      <w:bookmarkEnd w:id="37"/>
      <w:r w:rsidRPr="00EC27ED">
        <w:rPr>
          <w:rFonts w:ascii="Times New Roman" w:hAnsi="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976D6" w:rsidRPr="00EC27ED" w:rsidRDefault="007976D6" w:rsidP="007976D6">
      <w:pPr>
        <w:pStyle w:val="a3"/>
        <w:ind w:firstLine="720"/>
        <w:jc w:val="both"/>
        <w:rPr>
          <w:rFonts w:ascii="Times New Roman" w:hAnsi="Times New Roman"/>
          <w:sz w:val="24"/>
          <w:szCs w:val="24"/>
        </w:rPr>
      </w:pPr>
      <w:bookmarkStart w:id="38" w:name="st101_2"/>
      <w:bookmarkEnd w:id="38"/>
      <w:r w:rsidRPr="00EC27ED">
        <w:rPr>
          <w:rFonts w:ascii="Times New Roman" w:hAnsi="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976D6" w:rsidRPr="00EC27ED" w:rsidRDefault="007976D6" w:rsidP="007976D6">
      <w:pPr>
        <w:pStyle w:val="a3"/>
        <w:ind w:firstLine="720"/>
        <w:jc w:val="both"/>
        <w:rPr>
          <w:rFonts w:ascii="Times New Roman" w:hAnsi="Times New Roman"/>
          <w:sz w:val="24"/>
          <w:szCs w:val="24"/>
        </w:rPr>
      </w:pPr>
      <w:bookmarkStart w:id="39" w:name="st101_3"/>
      <w:bookmarkEnd w:id="39"/>
      <w:r w:rsidRPr="00EC27ED">
        <w:rPr>
          <w:rFonts w:ascii="Times New Roman" w:hAnsi="Times New Roman"/>
          <w:sz w:val="24"/>
          <w:szCs w:val="24"/>
        </w:rPr>
        <w:t xml:space="preserve">3. </w:t>
      </w:r>
      <w:proofErr w:type="gramStart"/>
      <w:r w:rsidRPr="00EC27ED">
        <w:rPr>
          <w:rFonts w:ascii="Times New Roman" w:hAnsi="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111. Порядок вступления в силу настоящего Федерального закона</w:t>
      </w:r>
    </w:p>
    <w:p w:rsidR="007976D6" w:rsidRPr="00EC27ED" w:rsidRDefault="007976D6" w:rsidP="007976D6">
      <w:pPr>
        <w:pStyle w:val="a3"/>
        <w:ind w:firstLine="720"/>
        <w:jc w:val="both"/>
        <w:rPr>
          <w:rFonts w:ascii="Times New Roman" w:hAnsi="Times New Roman"/>
          <w:sz w:val="24"/>
          <w:szCs w:val="24"/>
        </w:rPr>
      </w:pPr>
      <w:bookmarkStart w:id="40" w:name="st111_1"/>
      <w:bookmarkEnd w:id="40"/>
      <w:r w:rsidRPr="00EC27ED">
        <w:rPr>
          <w:rFonts w:ascii="Times New Roman" w:hAnsi="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7976D6" w:rsidRPr="00EC27ED" w:rsidRDefault="007976D6" w:rsidP="007976D6">
      <w:pPr>
        <w:pStyle w:val="a3"/>
        <w:ind w:firstLine="720"/>
        <w:jc w:val="both"/>
        <w:rPr>
          <w:rFonts w:ascii="Times New Roman" w:hAnsi="Times New Roman"/>
          <w:sz w:val="24"/>
          <w:szCs w:val="24"/>
        </w:rPr>
      </w:pPr>
      <w:bookmarkStart w:id="41" w:name="st111_4"/>
      <w:bookmarkEnd w:id="41"/>
      <w:r w:rsidRPr="00EC27ED">
        <w:rPr>
          <w:rFonts w:ascii="Times New Roman" w:hAnsi="Times New Roman"/>
          <w:sz w:val="24"/>
          <w:szCs w:val="24"/>
        </w:rPr>
        <w:t xml:space="preserve">4. Со дня официального опубликования настоящего Федерального закона прием на </w:t>
      </w:r>
      <w:proofErr w:type="gramStart"/>
      <w:r w:rsidRPr="00EC27ED">
        <w:rPr>
          <w:rFonts w:ascii="Times New Roman" w:hAnsi="Times New Roman"/>
          <w:sz w:val="24"/>
          <w:szCs w:val="24"/>
        </w:rPr>
        <w:t>обучение по</w:t>
      </w:r>
      <w:proofErr w:type="gramEnd"/>
      <w:r w:rsidRPr="00EC27ED">
        <w:rPr>
          <w:rFonts w:ascii="Times New Roman" w:hAnsi="Times New Roman"/>
          <w:sz w:val="24"/>
          <w:szCs w:val="24"/>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EC27ED">
        <w:rPr>
          <w:rFonts w:ascii="Times New Roman" w:hAnsi="Times New Roman"/>
          <w:sz w:val="24"/>
          <w:szCs w:val="24"/>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EC27ED">
        <w:rPr>
          <w:rFonts w:ascii="Times New Roman" w:hAnsi="Times New Roman"/>
          <w:sz w:val="24"/>
          <w:szCs w:val="24"/>
        </w:rPr>
        <w:t xml:space="preserve"> В случае</w:t>
      </w:r>
      <w:proofErr w:type="gramStart"/>
      <w:r w:rsidRPr="00EC27ED">
        <w:rPr>
          <w:rFonts w:ascii="Times New Roman" w:hAnsi="Times New Roman"/>
          <w:sz w:val="24"/>
          <w:szCs w:val="24"/>
        </w:rPr>
        <w:t>,</w:t>
      </w:r>
      <w:proofErr w:type="gramEnd"/>
      <w:r w:rsidRPr="00EC27ED">
        <w:rPr>
          <w:rFonts w:ascii="Times New Roman" w:hAnsi="Times New Roman"/>
          <w:sz w:val="24"/>
          <w:szCs w:val="24"/>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w:t>
      </w:r>
      <w:r w:rsidRPr="00EC27ED">
        <w:rPr>
          <w:rFonts w:ascii="Times New Roman" w:hAnsi="Times New Roman"/>
          <w:sz w:val="24"/>
          <w:szCs w:val="24"/>
        </w:rPr>
        <w:lastRenderedPageBreak/>
        <w:t>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976D6" w:rsidRPr="00EC27ED" w:rsidRDefault="007976D6" w:rsidP="007976D6">
      <w:pPr>
        <w:pStyle w:val="a3"/>
        <w:ind w:firstLine="720"/>
        <w:jc w:val="both"/>
        <w:rPr>
          <w:rFonts w:ascii="Times New Roman" w:hAnsi="Times New Roman"/>
          <w:sz w:val="24"/>
          <w:szCs w:val="24"/>
        </w:rPr>
      </w:pPr>
      <w:bookmarkStart w:id="42" w:name="st111_5"/>
      <w:bookmarkEnd w:id="42"/>
      <w:r w:rsidRPr="00EC27ED">
        <w:rPr>
          <w:rFonts w:ascii="Times New Roman" w:hAnsi="Times New Roman"/>
          <w:sz w:val="24"/>
          <w:szCs w:val="24"/>
        </w:rPr>
        <w:t xml:space="preserve">5. </w:t>
      </w:r>
      <w:proofErr w:type="gramStart"/>
      <w:r w:rsidRPr="00EC27ED">
        <w:rPr>
          <w:rFonts w:ascii="Times New Roman" w:hAnsi="Times New Roman"/>
          <w:sz w:val="24"/>
          <w:szCs w:val="24"/>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328. Встречное исполнение обязательств</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Встречным признается исполнение обязательства одной из сторон, которое в соответствии с договором обусловлено исполнением своих обязатель</w:t>
      </w:r>
      <w:proofErr w:type="gramStart"/>
      <w:r w:rsidRPr="00EC27ED">
        <w:rPr>
          <w:rFonts w:ascii="Times New Roman" w:hAnsi="Times New Roman"/>
          <w:sz w:val="24"/>
          <w:szCs w:val="24"/>
        </w:rPr>
        <w:t>ств др</w:t>
      </w:r>
      <w:proofErr w:type="gramEnd"/>
      <w:r w:rsidRPr="00EC27ED">
        <w:rPr>
          <w:rFonts w:ascii="Times New Roman" w:hAnsi="Times New Roman"/>
          <w:sz w:val="24"/>
          <w:szCs w:val="24"/>
        </w:rPr>
        <w:t>угой стороной.</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 xml:space="preserve">2. В случае </w:t>
      </w:r>
      <w:proofErr w:type="spellStart"/>
      <w:r w:rsidRPr="00EC27ED">
        <w:rPr>
          <w:rFonts w:ascii="Times New Roman" w:hAnsi="Times New Roman"/>
          <w:sz w:val="24"/>
          <w:szCs w:val="24"/>
        </w:rPr>
        <w:t>непредоставления</w:t>
      </w:r>
      <w:proofErr w:type="spellEnd"/>
      <w:r w:rsidRPr="00EC27ED">
        <w:rPr>
          <w:rFonts w:ascii="Times New Roman" w:hAnsi="Times New Roman"/>
          <w:sz w:val="24"/>
          <w:szCs w:val="24"/>
        </w:rPr>
        <w:t xml:space="preserve">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 xml:space="preserve">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w:t>
      </w:r>
      <w:proofErr w:type="spellStart"/>
      <w:r w:rsidRPr="00EC27ED">
        <w:rPr>
          <w:rFonts w:ascii="Times New Roman" w:hAnsi="Times New Roman"/>
          <w:sz w:val="24"/>
          <w:szCs w:val="24"/>
        </w:rPr>
        <w:t>непредоставленному</w:t>
      </w:r>
      <w:proofErr w:type="spellEnd"/>
      <w:r w:rsidRPr="00EC27ED">
        <w:rPr>
          <w:rFonts w:ascii="Times New Roman" w:hAnsi="Times New Roman"/>
          <w:sz w:val="24"/>
          <w:szCs w:val="24"/>
        </w:rPr>
        <w:t xml:space="preserve"> исполнению.</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 xml:space="preserve">3. Если встречное исполнение обязательства произведено, несмотря на </w:t>
      </w:r>
      <w:proofErr w:type="spellStart"/>
      <w:r w:rsidRPr="00EC27ED">
        <w:rPr>
          <w:rFonts w:ascii="Times New Roman" w:hAnsi="Times New Roman"/>
          <w:sz w:val="24"/>
          <w:szCs w:val="24"/>
        </w:rPr>
        <w:t>непредоставление</w:t>
      </w:r>
      <w:proofErr w:type="spellEnd"/>
      <w:r w:rsidRPr="00EC27ED">
        <w:rPr>
          <w:rFonts w:ascii="Times New Roman" w:hAnsi="Times New Roman"/>
          <w:sz w:val="24"/>
          <w:szCs w:val="24"/>
        </w:rPr>
        <w:t xml:space="preserve"> другой стороной обусловленного договором исполнения своего обязательства, эта сторона обязана предоставить такое исполнение.</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4. Правила, предусмотренные пунктами 2 и 3 настоящей статьи, применяются, если договором или законом не предусмотрено иное.</w:t>
      </w:r>
      <w:bookmarkStart w:id="43" w:name="_GoBack"/>
      <w:bookmarkEnd w:id="43"/>
    </w:p>
    <w:sectPr w:rsidR="007976D6" w:rsidRPr="00EC27ED" w:rsidSect="00EC27ED">
      <w:pgSz w:w="11906" w:h="16838"/>
      <w:pgMar w:top="567" w:right="566" w:bottom="56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21"/>
    <w:rsid w:val="0003287A"/>
    <w:rsid w:val="001836FF"/>
    <w:rsid w:val="0048369A"/>
    <w:rsid w:val="005C26C4"/>
    <w:rsid w:val="007976D6"/>
    <w:rsid w:val="007F489D"/>
    <w:rsid w:val="00832386"/>
    <w:rsid w:val="00A8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D6"/>
    <w:rPr>
      <w:rFonts w:ascii="Calibri" w:eastAsia="Times New Roman" w:hAnsi="Calibri" w:cs="Times New Roman"/>
      <w:lang w:eastAsia="ru-RU"/>
    </w:rPr>
  </w:style>
  <w:style w:type="paragraph" w:styleId="4">
    <w:name w:val="heading 4"/>
    <w:basedOn w:val="a"/>
    <w:link w:val="40"/>
    <w:qFormat/>
    <w:rsid w:val="007976D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76D6"/>
    <w:rPr>
      <w:rFonts w:ascii="Times New Roman" w:eastAsia="Times New Roman" w:hAnsi="Times New Roman" w:cs="Times New Roman"/>
      <w:b/>
      <w:bCs/>
      <w:sz w:val="24"/>
      <w:szCs w:val="24"/>
      <w:lang w:eastAsia="ru-RU"/>
    </w:rPr>
  </w:style>
  <w:style w:type="paragraph" w:styleId="a3">
    <w:name w:val="No Spacing"/>
    <w:link w:val="a4"/>
    <w:uiPriority w:val="1"/>
    <w:qFormat/>
    <w:rsid w:val="007976D6"/>
    <w:pPr>
      <w:spacing w:after="0" w:line="240" w:lineRule="auto"/>
    </w:pPr>
    <w:rPr>
      <w:rFonts w:ascii="Calibri" w:eastAsia="Times New Roman" w:hAnsi="Calibri" w:cs="Times New Roman"/>
      <w:lang w:eastAsia="ru-RU"/>
    </w:rPr>
  </w:style>
  <w:style w:type="paragraph" w:customStyle="1" w:styleId="normactannotation">
    <w:name w:val="norm_act_annotation"/>
    <w:basedOn w:val="a"/>
    <w:rsid w:val="007976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976D6"/>
  </w:style>
  <w:style w:type="character" w:styleId="a5">
    <w:name w:val="Hyperlink"/>
    <w:rsid w:val="007976D6"/>
    <w:rPr>
      <w:color w:val="0000FF"/>
      <w:u w:val="single"/>
    </w:rPr>
  </w:style>
  <w:style w:type="character" w:styleId="a6">
    <w:name w:val="Strong"/>
    <w:qFormat/>
    <w:rsid w:val="007976D6"/>
    <w:rPr>
      <w:b/>
      <w:bCs/>
    </w:rPr>
  </w:style>
  <w:style w:type="paragraph" w:customStyle="1" w:styleId="ConsPlusNormal">
    <w:name w:val="ConsPlusNorma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7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7976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D6"/>
    <w:rPr>
      <w:rFonts w:ascii="Calibri" w:eastAsia="Times New Roman" w:hAnsi="Calibri" w:cs="Times New Roman"/>
      <w:lang w:eastAsia="ru-RU"/>
    </w:rPr>
  </w:style>
  <w:style w:type="paragraph" w:styleId="4">
    <w:name w:val="heading 4"/>
    <w:basedOn w:val="a"/>
    <w:link w:val="40"/>
    <w:qFormat/>
    <w:rsid w:val="007976D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76D6"/>
    <w:rPr>
      <w:rFonts w:ascii="Times New Roman" w:eastAsia="Times New Roman" w:hAnsi="Times New Roman" w:cs="Times New Roman"/>
      <w:b/>
      <w:bCs/>
      <w:sz w:val="24"/>
      <w:szCs w:val="24"/>
      <w:lang w:eastAsia="ru-RU"/>
    </w:rPr>
  </w:style>
  <w:style w:type="paragraph" w:styleId="a3">
    <w:name w:val="No Spacing"/>
    <w:link w:val="a4"/>
    <w:uiPriority w:val="1"/>
    <w:qFormat/>
    <w:rsid w:val="007976D6"/>
    <w:pPr>
      <w:spacing w:after="0" w:line="240" w:lineRule="auto"/>
    </w:pPr>
    <w:rPr>
      <w:rFonts w:ascii="Calibri" w:eastAsia="Times New Roman" w:hAnsi="Calibri" w:cs="Times New Roman"/>
      <w:lang w:eastAsia="ru-RU"/>
    </w:rPr>
  </w:style>
  <w:style w:type="paragraph" w:customStyle="1" w:styleId="normactannotation">
    <w:name w:val="norm_act_annotation"/>
    <w:basedOn w:val="a"/>
    <w:rsid w:val="007976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976D6"/>
  </w:style>
  <w:style w:type="character" w:styleId="a5">
    <w:name w:val="Hyperlink"/>
    <w:rsid w:val="007976D6"/>
    <w:rPr>
      <w:color w:val="0000FF"/>
      <w:u w:val="single"/>
    </w:rPr>
  </w:style>
  <w:style w:type="character" w:styleId="a6">
    <w:name w:val="Strong"/>
    <w:qFormat/>
    <w:rsid w:val="007976D6"/>
    <w:rPr>
      <w:b/>
      <w:bCs/>
    </w:rPr>
  </w:style>
  <w:style w:type="paragraph" w:customStyle="1" w:styleId="ConsPlusNormal">
    <w:name w:val="ConsPlusNorma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7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7976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perechen-prikazov-ministerstva-obrazovaniya-i-nauki-rf-neobhodimyh-dlya-realizacii-273-fz" TargetMode="External"/><Relationship Id="rId3" Type="http://schemas.openxmlformats.org/officeDocument/2006/relationships/settings" Target="settings.xml"/><Relationship Id="rId7" Type="http://schemas.openxmlformats.org/officeDocument/2006/relationships/hyperlink" Target="http://xn--273--84d1f.xn--p1ai/perechen-postanovleniy-pravitelstva-rossiyskoy-federacii-neobhodimyh-dlya-realizacii-273-f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perechen-prikazov-ministerstva-obrazovaniya-i-nauki-rf-neobhodimyh-dlya-realizacii-273-fz" TargetMode="External"/><Relationship Id="rId5" Type="http://schemas.openxmlformats.org/officeDocument/2006/relationships/hyperlink" Target="http://xn--273--84d1f.xn--p1ai/akty_pravitelstva_rf/postanolenie-pravitelstva-rf-ot-10072013-no-5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3827</Words>
  <Characters>21814</Characters>
  <Application>Microsoft Office Word</Application>
  <DocSecurity>0</DocSecurity>
  <Lines>181</Lines>
  <Paragraphs>51</Paragraphs>
  <ScaleCrop>false</ScaleCrop>
  <Company/>
  <LinksUpToDate>false</LinksUpToDate>
  <CharactersWithSpaces>25590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Скрипцова</dc:creator>
  <cp:keywords/>
  <dc:description/>
  <cp:lastModifiedBy>Скрипцова</cp:lastModifiedBy>
  <cp:revision>4</cp:revision>
  <dcterms:created xsi:type="dcterms:W3CDTF">2016-04-25T10:15:00Z</dcterms:created>
  <dcterms:modified xsi:type="dcterms:W3CDTF">2016-04-25T10:17:00Z</dcterms:modified>
</cp:coreProperties>
</file>